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322" w14:textId="64A29404" w:rsidR="00204EF4" w:rsidRPr="00D90830" w:rsidRDefault="00D90830" w:rsidP="00D90830">
      <w:pPr>
        <w:pStyle w:val="Standard"/>
        <w:jc w:val="both"/>
        <w:rPr>
          <w:rFonts w:ascii="Georgia" w:hAnsi="Georgia"/>
          <w:b/>
          <w:bCs/>
          <w:i/>
          <w:iCs/>
        </w:rPr>
      </w:pPr>
      <w:r w:rsidRPr="00D90830">
        <w:rPr>
          <w:rFonts w:ascii="Georgia" w:hAnsi="Georgia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C153FC2" wp14:editId="60796231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1963384" cy="2767236"/>
            <wp:effectExtent l="0" t="0" r="0" b="0"/>
            <wp:wrapSquare wrapText="bothSides"/>
            <wp:docPr id="1" name="Afbeelding 1" descr="Afbeelding met tekst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4" cy="276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830">
        <w:rPr>
          <w:rFonts w:ascii="Georgia" w:hAnsi="Georgia"/>
          <w:b/>
          <w:bCs/>
          <w:i/>
          <w:iCs/>
        </w:rPr>
        <w:t>L</w:t>
      </w:r>
      <w:r w:rsidR="00301E9A" w:rsidRPr="00D90830">
        <w:rPr>
          <w:rFonts w:ascii="Georgia" w:hAnsi="Georgia"/>
          <w:b/>
          <w:bCs/>
          <w:i/>
          <w:iCs/>
        </w:rPr>
        <w:t xml:space="preserve">'Association </w:t>
      </w:r>
      <w:r w:rsidRPr="00D90830">
        <w:rPr>
          <w:rFonts w:ascii="Georgia" w:hAnsi="Georgia"/>
          <w:b/>
          <w:bCs/>
          <w:i/>
          <w:iCs/>
        </w:rPr>
        <w:t>de Sauvegarde Patrimoine Reffuveillais</w:t>
      </w:r>
      <w:r w:rsidR="00301E9A" w:rsidRPr="00D90830">
        <w:rPr>
          <w:rFonts w:ascii="Georgia" w:hAnsi="Georgia"/>
          <w:b/>
          <w:bCs/>
          <w:i/>
          <w:iCs/>
        </w:rPr>
        <w:t xml:space="preserve"> organise un 1</w:t>
      </w:r>
      <w:r w:rsidR="00301E9A" w:rsidRPr="00D90830">
        <w:rPr>
          <w:rFonts w:ascii="Georgia" w:hAnsi="Georgia"/>
          <w:b/>
          <w:bCs/>
          <w:i/>
          <w:iCs/>
          <w:vertAlign w:val="superscript"/>
        </w:rPr>
        <w:t>er</w:t>
      </w:r>
      <w:r w:rsidR="00301E9A" w:rsidRPr="00D90830">
        <w:rPr>
          <w:rFonts w:ascii="Georgia" w:hAnsi="Georgia"/>
          <w:b/>
          <w:bCs/>
          <w:i/>
          <w:iCs/>
        </w:rPr>
        <w:t xml:space="preserve"> bivouac napoléonien sur la commune de Reffuveille .</w:t>
      </w:r>
    </w:p>
    <w:p w14:paraId="3FAA92A3" w14:textId="77777777" w:rsidR="00204EF4" w:rsidRDefault="00204EF4" w:rsidP="00D90830">
      <w:pPr>
        <w:pStyle w:val="Standard"/>
        <w:jc w:val="both"/>
        <w:rPr>
          <w:rFonts w:ascii="Georgia" w:hAnsi="Georgia"/>
        </w:rPr>
      </w:pPr>
    </w:p>
    <w:p w14:paraId="0DC85567" w14:textId="114A1EAF" w:rsidR="00204EF4" w:rsidRDefault="00301E9A" w:rsidP="00D90830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A cette occasion, nous revivrons le temps d'un temps wee</w:t>
      </w:r>
      <w:r w:rsidR="00D90830">
        <w:rPr>
          <w:rFonts w:ascii="Georgia" w:hAnsi="Georgia"/>
        </w:rPr>
        <w:t>k</w:t>
      </w:r>
      <w:r>
        <w:rPr>
          <w:rFonts w:ascii="Georgia" w:hAnsi="Georgia"/>
        </w:rPr>
        <w:t>end, comme sous l'Empire</w:t>
      </w:r>
    </w:p>
    <w:p w14:paraId="59811041" w14:textId="77777777" w:rsidR="00204EF4" w:rsidRDefault="00204EF4" w:rsidP="00D90830">
      <w:pPr>
        <w:pStyle w:val="Standard"/>
        <w:jc w:val="both"/>
        <w:rPr>
          <w:rFonts w:ascii="Georgia" w:hAnsi="Georgia"/>
        </w:rPr>
      </w:pPr>
    </w:p>
    <w:p w14:paraId="47598486" w14:textId="77777777" w:rsidR="00204EF4" w:rsidRDefault="00301E9A" w:rsidP="00D90830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Des animations et démonstrations  seront organisées afin d'évoquer la vie quotidienne sous l'Empire.</w:t>
      </w:r>
    </w:p>
    <w:p w14:paraId="503DECA2" w14:textId="77777777" w:rsidR="00204EF4" w:rsidRDefault="00204EF4" w:rsidP="00D90830">
      <w:pPr>
        <w:pStyle w:val="Standard"/>
        <w:jc w:val="both"/>
        <w:rPr>
          <w:rFonts w:ascii="Georgia" w:hAnsi="Georgia"/>
        </w:rPr>
      </w:pPr>
    </w:p>
    <w:p w14:paraId="72ABE887" w14:textId="77777777" w:rsidR="00204EF4" w:rsidRDefault="00301E9A" w:rsidP="00D90830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Nous souhaitons </w:t>
      </w:r>
      <w:r>
        <w:rPr>
          <w:rFonts w:ascii="Georgia" w:hAnsi="Georgia"/>
        </w:rPr>
        <w:t>que le bivouac d’Empire et les prestations militaires et civiles que nous organisons offrent au public un résultat de qualité.</w:t>
      </w:r>
    </w:p>
    <w:p w14:paraId="48046F8A" w14:textId="77777777" w:rsidR="00204EF4" w:rsidRDefault="00204EF4" w:rsidP="00D90830">
      <w:pPr>
        <w:pStyle w:val="Standard"/>
        <w:jc w:val="both"/>
        <w:rPr>
          <w:rFonts w:ascii="Georgia" w:hAnsi="Georgia"/>
        </w:rPr>
      </w:pPr>
    </w:p>
    <w:p w14:paraId="6D37DB92" w14:textId="77777777" w:rsidR="00204EF4" w:rsidRDefault="00301E9A" w:rsidP="00D90830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L’événement sera une occasion de partager et travailler ensemble.</w:t>
      </w:r>
    </w:p>
    <w:p w14:paraId="12EF5319" w14:textId="77777777" w:rsidR="00204EF4" w:rsidRDefault="00204EF4" w:rsidP="00D90830">
      <w:pPr>
        <w:pStyle w:val="Standard"/>
        <w:jc w:val="both"/>
        <w:rPr>
          <w:rFonts w:ascii="Georgia" w:hAnsi="Georgia"/>
        </w:rPr>
      </w:pPr>
    </w:p>
    <w:p w14:paraId="02539EA8" w14:textId="6C473379" w:rsidR="00204EF4" w:rsidRDefault="005B4870" w:rsidP="00D90830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04C8E2F" wp14:editId="60C437FE">
            <wp:simplePos x="0" y="0"/>
            <wp:positionH relativeFrom="column">
              <wp:posOffset>0</wp:posOffset>
            </wp:positionH>
            <wp:positionV relativeFrom="paragraph">
              <wp:posOffset>479425</wp:posOffset>
            </wp:positionV>
            <wp:extent cx="6648450" cy="3658235"/>
            <wp:effectExtent l="0" t="0" r="0" b="0"/>
            <wp:wrapSquare wrapText="bothSides"/>
            <wp:docPr id="2" name="Afbeelding 2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aar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9A">
        <w:rPr>
          <w:rFonts w:ascii="Georgia" w:hAnsi="Georgia"/>
        </w:rPr>
        <w:t>Durant tout le week</w:t>
      </w:r>
      <w:r w:rsidR="00301E9A">
        <w:rPr>
          <w:rFonts w:ascii="Georgia" w:hAnsi="Georgia"/>
        </w:rPr>
        <w:t xml:space="preserve">end, un marché artisanal en dehors de la </w:t>
      </w:r>
      <w:r w:rsidR="00301E9A">
        <w:rPr>
          <w:rFonts w:ascii="Georgia" w:hAnsi="Georgia"/>
        </w:rPr>
        <w:t>zone de reconstitution et des conférences  seront à disposition.</w:t>
      </w:r>
    </w:p>
    <w:p w14:paraId="5CFA4BD3" w14:textId="693D35D6" w:rsidR="00204EF4" w:rsidRDefault="00204EF4">
      <w:pPr>
        <w:pStyle w:val="Standard"/>
        <w:rPr>
          <w:rFonts w:ascii="Georgia" w:hAnsi="Georgia"/>
        </w:rPr>
      </w:pPr>
    </w:p>
    <w:p w14:paraId="27412111" w14:textId="3CD9F813" w:rsidR="00917632" w:rsidRDefault="00917632" w:rsidP="009176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bookmarkStart w:id="0" w:name="_Hlk73869421"/>
      <w:r>
        <w:rPr>
          <w:rFonts w:ascii="Georgia" w:hAnsi="Georgia"/>
          <w:b/>
        </w:rPr>
        <w:t>Lieu: Le Bourg – 50520 Reffuveille (F)</w:t>
      </w:r>
    </w:p>
    <w:p w14:paraId="089E3F47" w14:textId="77777777" w:rsidR="00917632" w:rsidRDefault="00917632" w:rsidP="009176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Coordonnées GPS</w:t>
      </w:r>
    </w:p>
    <w:p w14:paraId="39EE3FD0" w14:textId="3CC5F005" w:rsidR="00917632" w:rsidRDefault="00917632" w:rsidP="009176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48.669484 N - -1.112364 E</w:t>
      </w:r>
    </w:p>
    <w:p w14:paraId="49223F92" w14:textId="7F17C25A" w:rsidR="00867DAA" w:rsidRDefault="00867DAA" w:rsidP="009176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Contact : </w:t>
      </w:r>
      <w:hyperlink r:id="rId8" w:history="1">
        <w:r w:rsidRPr="004501A0">
          <w:rPr>
            <w:rStyle w:val="Hyperlink"/>
            <w:rFonts w:ascii="Georgia" w:hAnsi="Georgia"/>
          </w:rPr>
          <w:t>laurentchabourel@gmail.com</w:t>
        </w:r>
      </w:hyperlink>
    </w:p>
    <w:bookmarkEnd w:id="0"/>
    <w:p w14:paraId="002A2EE2" w14:textId="77777777" w:rsidR="00867DAA" w:rsidRDefault="00867DAA" w:rsidP="0091763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</w:p>
    <w:p w14:paraId="772084EC" w14:textId="66DEF1B6" w:rsidR="00917632" w:rsidRDefault="00917632">
      <w:pPr>
        <w:pStyle w:val="Standard"/>
        <w:rPr>
          <w:rFonts w:ascii="Georgia" w:hAnsi="Georgia"/>
        </w:rPr>
      </w:pPr>
    </w:p>
    <w:p w14:paraId="2BC38198" w14:textId="3A34A514" w:rsidR="00917632" w:rsidRDefault="00917632">
      <w:pPr>
        <w:pStyle w:val="Standard"/>
        <w:rPr>
          <w:rFonts w:ascii="Georgia" w:hAnsi="Georgia"/>
        </w:rPr>
      </w:pPr>
    </w:p>
    <w:p w14:paraId="301194BD" w14:textId="0DD7C90B" w:rsidR="00917632" w:rsidRDefault="00917632">
      <w:pPr>
        <w:pStyle w:val="Standard"/>
        <w:rPr>
          <w:rFonts w:ascii="Georgia" w:hAnsi="Georgia"/>
        </w:rPr>
      </w:pPr>
    </w:p>
    <w:p w14:paraId="374FAB76" w14:textId="7FD6C2E8" w:rsidR="00917632" w:rsidRDefault="00917632">
      <w:pPr>
        <w:pStyle w:val="Standard"/>
        <w:rPr>
          <w:rFonts w:ascii="Georgia" w:hAnsi="Georgia"/>
        </w:rPr>
      </w:pPr>
    </w:p>
    <w:p w14:paraId="2B299C72" w14:textId="3F239DD0" w:rsidR="00917632" w:rsidRDefault="00917632">
      <w:pPr>
        <w:pStyle w:val="Standard"/>
        <w:rPr>
          <w:rFonts w:ascii="Georgia" w:hAnsi="Georgia"/>
        </w:rPr>
      </w:pPr>
    </w:p>
    <w:p w14:paraId="56E9582F" w14:textId="77777777" w:rsidR="00204EF4" w:rsidRDefault="00204EF4">
      <w:pPr>
        <w:pStyle w:val="Standard"/>
        <w:pageBreakBefore/>
        <w:rPr>
          <w:rFonts w:ascii="Georgia" w:hAnsi="Georgia"/>
        </w:rPr>
      </w:pPr>
    </w:p>
    <w:p w14:paraId="50E8E2D5" w14:textId="77777777" w:rsidR="00204EF4" w:rsidRPr="00456D79" w:rsidRDefault="00301E9A" w:rsidP="005B487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bCs/>
        </w:rPr>
      </w:pPr>
      <w:r w:rsidRPr="00456D79">
        <w:rPr>
          <w:rFonts w:ascii="Georgia" w:hAnsi="Georgia"/>
          <w:b/>
          <w:bCs/>
        </w:rPr>
        <w:t xml:space="preserve">Conditions de participation   </w:t>
      </w:r>
      <w:r w:rsidRPr="00456D79">
        <w:rPr>
          <w:rFonts w:ascii="Georgia" w:hAnsi="Georgia"/>
          <w:b/>
          <w:bCs/>
        </w:rPr>
        <w:t>-   Règlement</w:t>
      </w:r>
    </w:p>
    <w:p w14:paraId="1152E477" w14:textId="77777777" w:rsidR="00204EF4" w:rsidRDefault="00204EF4">
      <w:pPr>
        <w:pStyle w:val="Standard"/>
        <w:rPr>
          <w:rFonts w:ascii="Georgia" w:hAnsi="Georgia"/>
          <w:b/>
        </w:rPr>
      </w:pPr>
    </w:p>
    <w:p w14:paraId="34136FF7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Conditions générales</w:t>
      </w:r>
      <w:r w:rsidRPr="005B4870">
        <w:rPr>
          <w:rFonts w:ascii="Georgia" w:hAnsi="Georgia"/>
          <w:sz w:val="20"/>
          <w:szCs w:val="20"/>
        </w:rPr>
        <w:t xml:space="preserve">: authenticité de la reconstitution historique requise pour présenter notre passion sérieusement (pas de </w:t>
      </w:r>
      <w:r w:rsidRPr="005B4870">
        <w:rPr>
          <w:rFonts w:ascii="Georgia" w:hAnsi="Georgia"/>
          <w:sz w:val="20"/>
          <w:szCs w:val="20"/>
        </w:rPr>
        <w:t>portables dans les mains des soldats dans les espaces publiques, pas de cigarettes, pas de lunettes modernes; soldats habillés et équipés complètement(tenue d'exercice et grande tenue) ; respect des règlements de police de l’époque.</w:t>
      </w:r>
    </w:p>
    <w:p w14:paraId="68BB1C30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6D3545E3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 xml:space="preserve">Participation:  </w:t>
      </w:r>
      <w:r w:rsidRPr="005B4870">
        <w:rPr>
          <w:rFonts w:ascii="Georgia" w:hAnsi="Georgia"/>
          <w:sz w:val="20"/>
          <w:szCs w:val="20"/>
        </w:rPr>
        <w:t>Chaque</w:t>
      </w:r>
      <w:r w:rsidRPr="005B4870">
        <w:rPr>
          <w:rFonts w:ascii="Georgia" w:hAnsi="Georgia"/>
          <w:sz w:val="20"/>
          <w:szCs w:val="20"/>
        </w:rPr>
        <w:t xml:space="preserve"> participant devra respecter le règlement proposé.</w:t>
      </w:r>
    </w:p>
    <w:p w14:paraId="7F08075F" w14:textId="7F902C2D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 xml:space="preserve">Pour </w:t>
      </w:r>
      <w:r w:rsidR="00D90830" w:rsidRPr="005B4870">
        <w:rPr>
          <w:rFonts w:ascii="Georgia" w:hAnsi="Georgia"/>
          <w:sz w:val="20"/>
          <w:szCs w:val="20"/>
        </w:rPr>
        <w:t>participer</w:t>
      </w:r>
      <w:r w:rsidRPr="005B4870">
        <w:rPr>
          <w:rFonts w:ascii="Georgia" w:hAnsi="Georgia"/>
          <w:sz w:val="20"/>
          <w:szCs w:val="20"/>
        </w:rPr>
        <w:t xml:space="preserve"> cet évènement, chaque reconstitueur devra être membre d'une association ou rattachée à une association officiellement déclarée.</w:t>
      </w:r>
      <w:r w:rsidR="005B4870" w:rsidRPr="005B4870">
        <w:rPr>
          <w:rFonts w:ascii="Georgia" w:hAnsi="Georgia"/>
          <w:sz w:val="20"/>
          <w:szCs w:val="20"/>
        </w:rPr>
        <w:t xml:space="preserve"> </w:t>
      </w:r>
      <w:r w:rsidRPr="005B4870">
        <w:rPr>
          <w:rFonts w:ascii="Georgia" w:hAnsi="Georgia"/>
          <w:sz w:val="20"/>
          <w:szCs w:val="20"/>
        </w:rPr>
        <w:t>Chaque association devra avoir souscrit un contrat d'assuran</w:t>
      </w:r>
      <w:r w:rsidRPr="005B4870">
        <w:rPr>
          <w:rFonts w:ascii="Georgia" w:hAnsi="Georgia"/>
          <w:sz w:val="20"/>
          <w:szCs w:val="20"/>
        </w:rPr>
        <w:t>ce lui permettant de participer à ce type d'évènement. (document à fournir)</w:t>
      </w:r>
    </w:p>
    <w:p w14:paraId="612E7781" w14:textId="49A6E232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Dans le cas contraire, d'une inscription individuelle, le reconstitueur devra être titulaire d'une assurance responsabilité civile qu'il devra fournir.</w:t>
      </w:r>
      <w:r w:rsidR="005B4870" w:rsidRPr="005B4870">
        <w:rPr>
          <w:rFonts w:ascii="Georgia" w:hAnsi="Georgia"/>
          <w:sz w:val="20"/>
          <w:szCs w:val="20"/>
        </w:rPr>
        <w:t xml:space="preserve"> </w:t>
      </w:r>
      <w:r w:rsidRPr="005B4870">
        <w:rPr>
          <w:rFonts w:ascii="Georgia" w:hAnsi="Georgia"/>
          <w:sz w:val="20"/>
          <w:szCs w:val="20"/>
        </w:rPr>
        <w:t>En cas d'inscription individ</w:t>
      </w:r>
      <w:r w:rsidRPr="005B4870">
        <w:rPr>
          <w:rFonts w:ascii="Georgia" w:hAnsi="Georgia"/>
          <w:sz w:val="20"/>
          <w:szCs w:val="20"/>
        </w:rPr>
        <w:t>uelle, aucun remboursement de frais ne pourra être engagé.</w:t>
      </w:r>
    </w:p>
    <w:p w14:paraId="4EAB8CC5" w14:textId="77777777" w:rsidR="00204EF4" w:rsidRDefault="00204EF4" w:rsidP="00456D79">
      <w:pPr>
        <w:pStyle w:val="Standard"/>
        <w:jc w:val="both"/>
        <w:rPr>
          <w:rFonts w:ascii="Georgia" w:hAnsi="Georgia"/>
        </w:rPr>
      </w:pPr>
    </w:p>
    <w:p w14:paraId="2644338A" w14:textId="6283E318" w:rsidR="00204EF4" w:rsidRDefault="00301E9A" w:rsidP="00456D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bookmarkStart w:id="1" w:name="_Hlk73867727"/>
      <w:r>
        <w:rPr>
          <w:rFonts w:ascii="Georgia" w:hAnsi="Georgia"/>
          <w:b/>
        </w:rPr>
        <w:t>Lieu:</w:t>
      </w:r>
      <w:r w:rsidR="00456D79">
        <w:rPr>
          <w:rFonts w:ascii="Georgia" w:hAnsi="Georgia"/>
          <w:b/>
        </w:rPr>
        <w:t xml:space="preserve"> Le Bourg – 50520 Reffuveille (F)</w:t>
      </w:r>
    </w:p>
    <w:p w14:paraId="217A0409" w14:textId="77777777" w:rsidR="00204EF4" w:rsidRDefault="00301E9A" w:rsidP="00456D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Coordonnées GPS</w:t>
      </w:r>
    </w:p>
    <w:p w14:paraId="60F98B02" w14:textId="5C7F5B75" w:rsidR="00204EF4" w:rsidRDefault="00456D79" w:rsidP="00456D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48.669484 N - -1.112364 E</w:t>
      </w:r>
    </w:p>
    <w:bookmarkEnd w:id="1"/>
    <w:p w14:paraId="6056BF57" w14:textId="77777777" w:rsidR="00204EF4" w:rsidRDefault="00204EF4" w:rsidP="00456D79">
      <w:pPr>
        <w:pStyle w:val="Standard"/>
        <w:jc w:val="both"/>
        <w:rPr>
          <w:rFonts w:ascii="Georgia" w:hAnsi="Georgia"/>
        </w:rPr>
      </w:pPr>
    </w:p>
    <w:p w14:paraId="406AE9D2" w14:textId="47743EEC" w:rsidR="00204EF4" w:rsidRPr="005B4870" w:rsidRDefault="00D90830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Horaires:</w:t>
      </w:r>
      <w:r w:rsidRPr="005B4870">
        <w:rPr>
          <w:rFonts w:ascii="Georgia" w:hAnsi="Georgia"/>
          <w:sz w:val="20"/>
          <w:szCs w:val="20"/>
        </w:rPr>
        <w:t xml:space="preserve"> Le</w:t>
      </w:r>
      <w:r w:rsidR="00301E9A" w:rsidRPr="005B4870">
        <w:rPr>
          <w:rFonts w:ascii="Georgia" w:hAnsi="Georgia"/>
          <w:sz w:val="20"/>
          <w:szCs w:val="20"/>
        </w:rPr>
        <w:t xml:space="preserve"> bivouac sera installé à partir du vendredi matin.</w:t>
      </w:r>
    </w:p>
    <w:p w14:paraId="6098F2A1" w14:textId="6289C8E0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 xml:space="preserve">Il devra être opérationnel du samedi </w:t>
      </w:r>
      <w:r w:rsidR="00456D79" w:rsidRPr="005B4870">
        <w:rPr>
          <w:rFonts w:ascii="Georgia" w:hAnsi="Georgia"/>
          <w:sz w:val="20"/>
          <w:szCs w:val="20"/>
        </w:rPr>
        <w:t>31 juillet</w:t>
      </w:r>
      <w:r w:rsidRPr="005B4870">
        <w:rPr>
          <w:rFonts w:ascii="Georgia" w:hAnsi="Georgia"/>
          <w:sz w:val="20"/>
          <w:szCs w:val="20"/>
        </w:rPr>
        <w:t xml:space="preserve"> 09h00 au dimanche </w:t>
      </w:r>
      <w:r w:rsidR="00456D79" w:rsidRPr="005B4870">
        <w:rPr>
          <w:rFonts w:ascii="Georgia" w:hAnsi="Georgia"/>
          <w:sz w:val="20"/>
          <w:szCs w:val="20"/>
        </w:rPr>
        <w:t>1</w:t>
      </w:r>
      <w:r w:rsidR="00456D79" w:rsidRPr="005B4870">
        <w:rPr>
          <w:rFonts w:ascii="Georgia" w:hAnsi="Georgia"/>
          <w:sz w:val="20"/>
          <w:szCs w:val="20"/>
          <w:vertAlign w:val="superscript"/>
        </w:rPr>
        <w:t>er</w:t>
      </w:r>
      <w:r w:rsidR="00456D79" w:rsidRPr="005B4870">
        <w:rPr>
          <w:rFonts w:ascii="Georgia" w:hAnsi="Georgia"/>
          <w:sz w:val="20"/>
          <w:szCs w:val="20"/>
        </w:rPr>
        <w:t xml:space="preserve"> août</w:t>
      </w:r>
      <w:r w:rsidRPr="005B4870">
        <w:rPr>
          <w:rFonts w:ascii="Georgia" w:hAnsi="Georgia"/>
          <w:sz w:val="20"/>
          <w:szCs w:val="20"/>
        </w:rPr>
        <w:t xml:space="preserve"> 17h00.</w:t>
      </w:r>
    </w:p>
    <w:p w14:paraId="66A1066B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 xml:space="preserve">Les heures de fin du </w:t>
      </w:r>
      <w:r w:rsidRPr="005B4870">
        <w:rPr>
          <w:rFonts w:ascii="Georgia" w:hAnsi="Georgia"/>
          <w:sz w:val="20"/>
          <w:szCs w:val="20"/>
        </w:rPr>
        <w:t>bivouac du dimanche sont à respecter impérativement.</w:t>
      </w:r>
    </w:p>
    <w:p w14:paraId="4A802158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Aucun véhicule ne pourra sortir de l'aire de stationnement avant 17h 00.</w:t>
      </w:r>
    </w:p>
    <w:p w14:paraId="308C0B14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0791DD81" w14:textId="545C9C3D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Repas</w:t>
      </w:r>
      <w:r w:rsidRPr="005B4870">
        <w:rPr>
          <w:rFonts w:ascii="Georgia" w:hAnsi="Georgia"/>
          <w:sz w:val="20"/>
          <w:szCs w:val="20"/>
        </w:rPr>
        <w:t>: Pour les repas du samedi midi, samedi soir, dimanche midi, de la nourriture de type légume, lard, œuf, pain, ainsi que des</w:t>
      </w:r>
      <w:r w:rsidRPr="005B4870">
        <w:rPr>
          <w:rFonts w:ascii="Georgia" w:hAnsi="Georgia"/>
          <w:sz w:val="20"/>
          <w:szCs w:val="20"/>
        </w:rPr>
        <w:t xml:space="preserve"> biscuits pour le petit </w:t>
      </w:r>
      <w:r w:rsidR="00D90830" w:rsidRPr="005B4870">
        <w:rPr>
          <w:rFonts w:ascii="Georgia" w:hAnsi="Georgia"/>
          <w:sz w:val="20"/>
          <w:szCs w:val="20"/>
        </w:rPr>
        <w:t>déjeuner</w:t>
      </w:r>
      <w:r w:rsidRPr="005B4870">
        <w:rPr>
          <w:rFonts w:ascii="Georgia" w:hAnsi="Georgia"/>
          <w:sz w:val="20"/>
          <w:szCs w:val="20"/>
        </w:rPr>
        <w:t xml:space="preserve"> seront fournis par l'organisation ou un repas préparé seront fournis par l’organisateur.</w:t>
      </w:r>
    </w:p>
    <w:p w14:paraId="01EB4C2C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A charge aux groupes de cuisiner.</w:t>
      </w:r>
    </w:p>
    <w:p w14:paraId="3AD5F134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Vous pouvez apporter si vous le souhaitez votre propre nourriture, dans ce cas, merci de faire en so</w:t>
      </w:r>
      <w:r w:rsidRPr="005B4870">
        <w:rPr>
          <w:rFonts w:ascii="Georgia" w:hAnsi="Georgia"/>
          <w:sz w:val="20"/>
          <w:szCs w:val="20"/>
        </w:rPr>
        <w:t>rte que le trop moderne soit au maximum caché.</w:t>
      </w:r>
    </w:p>
    <w:p w14:paraId="3C931ABB" w14:textId="77777777" w:rsidR="00204EF4" w:rsidRPr="005B4870" w:rsidRDefault="00204EF4" w:rsidP="00456D79">
      <w:pPr>
        <w:pStyle w:val="Standard"/>
        <w:jc w:val="both"/>
        <w:rPr>
          <w:rFonts w:ascii="Georgia" w:hAnsi="Georgia"/>
          <w:i/>
          <w:sz w:val="20"/>
          <w:szCs w:val="20"/>
        </w:rPr>
      </w:pPr>
    </w:p>
    <w:p w14:paraId="7275434F" w14:textId="77777777" w:rsidR="00204EF4" w:rsidRPr="005B4870" w:rsidRDefault="00301E9A" w:rsidP="00456D79">
      <w:pPr>
        <w:pStyle w:val="Standard"/>
        <w:jc w:val="both"/>
        <w:rPr>
          <w:rFonts w:ascii="Georgia" w:hAnsi="Georgia"/>
          <w:i/>
          <w:sz w:val="20"/>
          <w:szCs w:val="20"/>
        </w:rPr>
      </w:pPr>
      <w:r w:rsidRPr="005B4870">
        <w:rPr>
          <w:rFonts w:ascii="Georgia" w:hAnsi="Georgia"/>
          <w:i/>
          <w:sz w:val="20"/>
          <w:szCs w:val="20"/>
        </w:rPr>
        <w:t>L'assistance des vivandières et cantinières sera peut être demandée pour ces distributions qui se feront en échanges d'un bon ou tickets.</w:t>
      </w:r>
    </w:p>
    <w:p w14:paraId="0EF51A84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6C06ED34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Matériel</w:t>
      </w:r>
      <w:r w:rsidRPr="005B4870">
        <w:rPr>
          <w:rFonts w:ascii="Georgia" w:hAnsi="Georgia"/>
          <w:sz w:val="20"/>
          <w:szCs w:val="20"/>
        </w:rPr>
        <w:t>: paille, foin, bois, à disposition.</w:t>
      </w:r>
    </w:p>
    <w:p w14:paraId="60C6C705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44CDF0A5" w14:textId="7FE2A234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 xml:space="preserve">Armes et </w:t>
      </w:r>
      <w:r w:rsidRPr="005B4870">
        <w:rPr>
          <w:rFonts w:ascii="Georgia" w:hAnsi="Georgia"/>
          <w:b/>
          <w:sz w:val="20"/>
          <w:szCs w:val="20"/>
        </w:rPr>
        <w:t xml:space="preserve">Poudre: </w:t>
      </w:r>
      <w:r w:rsidRPr="005B4870">
        <w:rPr>
          <w:rFonts w:ascii="Georgia" w:hAnsi="Georgia"/>
          <w:sz w:val="20"/>
          <w:szCs w:val="20"/>
        </w:rPr>
        <w:t>Chaque groupe devra prévoir ses munitions pour le week</w:t>
      </w:r>
      <w:r w:rsidRPr="005B4870">
        <w:rPr>
          <w:rFonts w:ascii="Georgia" w:hAnsi="Georgia"/>
          <w:sz w:val="20"/>
          <w:szCs w:val="20"/>
        </w:rPr>
        <w:t>end.</w:t>
      </w:r>
    </w:p>
    <w:p w14:paraId="2B95BE03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6F001352" w14:textId="3205447A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Chaque reconstitueur sera responsable de ses armes, de leur maniement et de leur bon fonctionnement.</w:t>
      </w:r>
      <w:r w:rsidR="00456D79" w:rsidRPr="005B4870">
        <w:rPr>
          <w:rFonts w:ascii="Georgia" w:hAnsi="Georgia"/>
          <w:sz w:val="20"/>
          <w:szCs w:val="20"/>
        </w:rPr>
        <w:t xml:space="preserve"> </w:t>
      </w:r>
      <w:r w:rsidRPr="005B4870">
        <w:rPr>
          <w:rFonts w:ascii="Georgia" w:hAnsi="Georgia"/>
          <w:sz w:val="20"/>
          <w:szCs w:val="20"/>
        </w:rPr>
        <w:t>Le stockage sur site et le transport devra se faire en toute légalité et sécurité.</w:t>
      </w:r>
    </w:p>
    <w:p w14:paraId="70F22EE4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To</w:t>
      </w:r>
      <w:r w:rsidRPr="005B4870">
        <w:rPr>
          <w:rFonts w:ascii="Georgia" w:hAnsi="Georgia"/>
          <w:sz w:val="20"/>
          <w:szCs w:val="20"/>
        </w:rPr>
        <w:t>utes les règles concernant les armes à poudre noire en France devront être respectées.</w:t>
      </w:r>
    </w:p>
    <w:p w14:paraId="15FDD5A5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Les organisateurs ne seront pas tenus responsables en cas de vol ou de détérioration.</w:t>
      </w:r>
    </w:p>
    <w:p w14:paraId="45F9D54F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1C7924A6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Parking</w:t>
      </w:r>
      <w:r w:rsidRPr="005B4870">
        <w:rPr>
          <w:rFonts w:ascii="Georgia" w:hAnsi="Georgia"/>
          <w:sz w:val="20"/>
          <w:szCs w:val="20"/>
        </w:rPr>
        <w:t>: prévu à proximité du campement.</w:t>
      </w:r>
    </w:p>
    <w:p w14:paraId="6E7FABD3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32EFAE58" w14:textId="25FC6E1B" w:rsidR="00204EF4" w:rsidRPr="005B4870" w:rsidRDefault="00D90830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Sanitaires:</w:t>
      </w:r>
      <w:r w:rsidRPr="005B4870">
        <w:rPr>
          <w:rFonts w:ascii="Georgia" w:hAnsi="Georgia"/>
          <w:sz w:val="20"/>
          <w:szCs w:val="20"/>
        </w:rPr>
        <w:t xml:space="preserve"> des</w:t>
      </w:r>
      <w:r w:rsidR="00301E9A" w:rsidRPr="005B4870">
        <w:rPr>
          <w:rFonts w:ascii="Georgia" w:hAnsi="Georgia"/>
          <w:sz w:val="20"/>
          <w:szCs w:val="20"/>
        </w:rPr>
        <w:t xml:space="preserve"> toilettes seront mises à </w:t>
      </w:r>
      <w:r w:rsidR="00301E9A" w:rsidRPr="005B4870">
        <w:rPr>
          <w:rFonts w:ascii="Georgia" w:hAnsi="Georgia"/>
          <w:sz w:val="20"/>
          <w:szCs w:val="20"/>
        </w:rPr>
        <w:t>disposition, il n'y aura pas de douche.</w:t>
      </w:r>
    </w:p>
    <w:p w14:paraId="30004701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15B0AD75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 xml:space="preserve">Campement: </w:t>
      </w:r>
      <w:r w:rsidRPr="005B4870">
        <w:rPr>
          <w:rFonts w:ascii="Georgia" w:hAnsi="Georgia"/>
          <w:sz w:val="20"/>
          <w:szCs w:val="20"/>
        </w:rPr>
        <w:t>le campement sera organisé de façon la plus rationnelle possible en respectant au mieux les règlements de l'époque (ligne de feux, disposition des tentes des soldats, des officiers, etc.</w:t>
      </w:r>
    </w:p>
    <w:p w14:paraId="35FB2EE8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0043461D" w14:textId="2BD6A7CC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Propriété intell</w:t>
      </w:r>
      <w:r w:rsidRPr="005B4870">
        <w:rPr>
          <w:rFonts w:ascii="Georgia" w:hAnsi="Georgia"/>
          <w:b/>
          <w:sz w:val="20"/>
          <w:szCs w:val="20"/>
        </w:rPr>
        <w:t xml:space="preserve">ectuelle  -Droit à l'image : </w:t>
      </w:r>
      <w:r w:rsidRPr="005B4870">
        <w:rPr>
          <w:rFonts w:ascii="Georgia" w:hAnsi="Georgia"/>
          <w:sz w:val="20"/>
          <w:szCs w:val="20"/>
        </w:rPr>
        <w:t>Les reconstitueurs qui seront filmés ou photographiés tout au long du week</w:t>
      </w:r>
      <w:r w:rsidRPr="005B4870">
        <w:rPr>
          <w:rFonts w:ascii="Georgia" w:hAnsi="Georgia"/>
          <w:sz w:val="20"/>
          <w:szCs w:val="20"/>
        </w:rPr>
        <w:t>end, autorisent les organisateurs, à titre exclusif, à diffuser leur image, pour des usages commerciaux et non commerciaux, et ce pendant toute la durée</w:t>
      </w:r>
      <w:r w:rsidRPr="005B4870">
        <w:rPr>
          <w:rFonts w:ascii="Georgia" w:hAnsi="Georgia"/>
          <w:sz w:val="20"/>
          <w:szCs w:val="20"/>
        </w:rPr>
        <w:t xml:space="preserve"> légale de protection du droit à l'image et pour le monde </w:t>
      </w:r>
      <w:r w:rsidR="00D90830" w:rsidRPr="005B4870">
        <w:rPr>
          <w:rFonts w:ascii="Georgia" w:hAnsi="Georgia"/>
          <w:sz w:val="20"/>
          <w:szCs w:val="20"/>
        </w:rPr>
        <w:t>entier. Les</w:t>
      </w:r>
      <w:r w:rsidRPr="005B4870">
        <w:rPr>
          <w:rFonts w:ascii="Georgia" w:hAnsi="Georgia"/>
          <w:sz w:val="20"/>
          <w:szCs w:val="20"/>
        </w:rPr>
        <w:t xml:space="preserve"> droits ainsi cédés sont les droits de reproduction, de représentation, de communication, d'adaptation, de tirage, d'exploitation et d'utilisation secondaire sur tous supports sur lesquels</w:t>
      </w:r>
      <w:r w:rsidRPr="005B4870">
        <w:rPr>
          <w:rFonts w:ascii="Georgia" w:hAnsi="Georgia"/>
          <w:sz w:val="20"/>
          <w:szCs w:val="20"/>
        </w:rPr>
        <w:t xml:space="preserve"> les images seront reproduites, diffusées, vendues ou publiées. La </w:t>
      </w:r>
      <w:r w:rsidR="00D90830" w:rsidRPr="005B4870">
        <w:rPr>
          <w:rFonts w:ascii="Georgia" w:hAnsi="Georgia"/>
          <w:sz w:val="20"/>
          <w:szCs w:val="20"/>
        </w:rPr>
        <w:t>cession</w:t>
      </w:r>
      <w:r w:rsidRPr="005B4870">
        <w:rPr>
          <w:rFonts w:ascii="Georgia" w:hAnsi="Georgia"/>
          <w:sz w:val="20"/>
          <w:szCs w:val="20"/>
        </w:rPr>
        <w:t xml:space="preserve"> des droits relatifs à la diffusion de l'image des reconstitueurs portes sur tous les modes d'exploitation et de reproduction, y compris internet, tous les supports numériques et au</w:t>
      </w:r>
      <w:r w:rsidRPr="005B4870">
        <w:rPr>
          <w:rFonts w:ascii="Georgia" w:hAnsi="Georgia"/>
          <w:sz w:val="20"/>
          <w:szCs w:val="20"/>
        </w:rPr>
        <w:t>diovisuels et plus généralement surtout support actuel ou à venir.</w:t>
      </w:r>
    </w:p>
    <w:p w14:paraId="2FE5731E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107E22AA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b/>
          <w:sz w:val="20"/>
          <w:szCs w:val="20"/>
        </w:rPr>
        <w:t>Remboursement des frais de voyage</w:t>
      </w:r>
      <w:r w:rsidRPr="005B4870">
        <w:rPr>
          <w:rFonts w:ascii="Georgia" w:hAnsi="Georgia"/>
          <w:sz w:val="20"/>
          <w:szCs w:val="20"/>
        </w:rPr>
        <w:t>: La participation à cet évènement est basée sur le bénévolat.</w:t>
      </w:r>
    </w:p>
    <w:p w14:paraId="520490AC" w14:textId="77777777" w:rsidR="00204EF4" w:rsidRPr="005B4870" w:rsidRDefault="00301E9A" w:rsidP="00456D79">
      <w:pPr>
        <w:pStyle w:val="Standard"/>
        <w:jc w:val="both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t>Des frais de déplacements fixés à 80 euros par soldat de plus de 16 ans (officier, sous-offi</w:t>
      </w:r>
      <w:r w:rsidRPr="005B4870">
        <w:rPr>
          <w:rFonts w:ascii="Georgia" w:hAnsi="Georgia"/>
          <w:sz w:val="20"/>
          <w:szCs w:val="20"/>
        </w:rPr>
        <w:t>cier, soldat et au maximum par régiment et/ou association 1 vivandière et 1 blanchisseuse) sont prévus et 250 euros par pièce d’artillerie.</w:t>
      </w:r>
    </w:p>
    <w:p w14:paraId="142F0A2D" w14:textId="77777777" w:rsidR="00204EF4" w:rsidRPr="005B4870" w:rsidRDefault="00204EF4" w:rsidP="00456D79">
      <w:pPr>
        <w:pStyle w:val="Standard"/>
        <w:jc w:val="both"/>
        <w:rPr>
          <w:rFonts w:ascii="Georgia" w:hAnsi="Georgia"/>
          <w:sz w:val="20"/>
          <w:szCs w:val="20"/>
        </w:rPr>
      </w:pPr>
    </w:p>
    <w:p w14:paraId="6BA62534" w14:textId="77777777" w:rsidR="00204EF4" w:rsidRPr="005B4870" w:rsidRDefault="00204EF4">
      <w:pPr>
        <w:pStyle w:val="Standard"/>
        <w:rPr>
          <w:rFonts w:ascii="Georgia" w:hAnsi="Georgia"/>
          <w:sz w:val="20"/>
          <w:szCs w:val="20"/>
        </w:rPr>
      </w:pPr>
    </w:p>
    <w:p w14:paraId="5FEE3952" w14:textId="77777777" w:rsidR="00204EF4" w:rsidRPr="005B4870" w:rsidRDefault="00301E9A">
      <w:pPr>
        <w:pStyle w:val="Standard"/>
        <w:rPr>
          <w:rFonts w:ascii="Georgia" w:hAnsi="Georgia"/>
          <w:sz w:val="20"/>
          <w:szCs w:val="20"/>
        </w:rPr>
      </w:pPr>
      <w:r w:rsidRPr="005B4870">
        <w:rPr>
          <w:rFonts w:ascii="Georgia" w:hAnsi="Georgia"/>
          <w:sz w:val="20"/>
          <w:szCs w:val="20"/>
        </w:rPr>
        <w:br/>
      </w:r>
    </w:p>
    <w:p w14:paraId="5119DB53" w14:textId="77777777" w:rsidR="00204EF4" w:rsidRPr="005B4870" w:rsidRDefault="00301E9A" w:rsidP="005B4870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bCs/>
          <w:color w:val="FF0000"/>
        </w:rPr>
      </w:pPr>
      <w:r w:rsidRPr="005B4870">
        <w:rPr>
          <w:rFonts w:ascii="Georgia" w:hAnsi="Georgia"/>
          <w:b/>
          <w:bCs/>
          <w:color w:val="FF0000"/>
        </w:rPr>
        <w:lastRenderedPageBreak/>
        <w:t>Programme non définitif</w:t>
      </w:r>
    </w:p>
    <w:p w14:paraId="67FFE581" w14:textId="77777777" w:rsidR="00204EF4" w:rsidRDefault="00204EF4">
      <w:pPr>
        <w:pStyle w:val="Standard"/>
        <w:jc w:val="center"/>
        <w:rPr>
          <w:rFonts w:ascii="Georgia" w:hAnsi="Georgia"/>
          <w:b/>
        </w:rPr>
      </w:pPr>
    </w:p>
    <w:p w14:paraId="5F146459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  <w:b/>
        </w:rPr>
        <w:t>Vendredi 30 Juillet</w:t>
      </w:r>
    </w:p>
    <w:p w14:paraId="2C5A860C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Installation du bivouac</w:t>
      </w:r>
    </w:p>
    <w:p w14:paraId="27D53A6D" w14:textId="77777777" w:rsidR="00204EF4" w:rsidRDefault="00204EF4">
      <w:pPr>
        <w:pStyle w:val="Standard"/>
        <w:jc w:val="center"/>
        <w:rPr>
          <w:rFonts w:ascii="Georgia" w:hAnsi="Georgia"/>
        </w:rPr>
      </w:pPr>
    </w:p>
    <w:p w14:paraId="3A2F26B0" w14:textId="77777777" w:rsidR="00204EF4" w:rsidRDefault="00204EF4">
      <w:pPr>
        <w:pStyle w:val="Standard"/>
        <w:jc w:val="center"/>
        <w:rPr>
          <w:rFonts w:ascii="Georgia" w:hAnsi="Georgia"/>
        </w:rPr>
      </w:pPr>
    </w:p>
    <w:p w14:paraId="3DEC0587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  <w:b/>
        </w:rPr>
        <w:t>Samedi 31 Juillet</w:t>
      </w:r>
    </w:p>
    <w:p w14:paraId="229CF2D9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réveil (7h30),</w:t>
      </w:r>
    </w:p>
    <w:p w14:paraId="7A1D2A66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petit-déjeuner,</w:t>
      </w:r>
    </w:p>
    <w:p w14:paraId="4BF07467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rassemblement par Régiment,</w:t>
      </w:r>
    </w:p>
    <w:p w14:paraId="62AE7C3E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 xml:space="preserve"> revue, 9h00,</w:t>
      </w:r>
    </w:p>
    <w:p w14:paraId="5AE134C8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Matinée exercices,</w:t>
      </w:r>
    </w:p>
    <w:p w14:paraId="0CB2C9D5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 xml:space="preserve"> sortie reconnaissance pour une partie hors du camp.</w:t>
      </w:r>
    </w:p>
    <w:p w14:paraId="41F59671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déjeuner et repos (12h –14h00),</w:t>
      </w:r>
    </w:p>
    <w:p w14:paraId="05995162" w14:textId="75CB2258" w:rsidR="00204EF4" w:rsidRDefault="00456D79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Après-midi</w:t>
      </w:r>
      <w:r w:rsidR="00301E9A">
        <w:rPr>
          <w:rFonts w:ascii="Georgia" w:hAnsi="Georgia"/>
        </w:rPr>
        <w:t xml:space="preserve"> exercices et démonstrations d'infanterie,  d'artillerie avec commentaires pour le p</w:t>
      </w:r>
      <w:r w:rsidR="00301E9A">
        <w:rPr>
          <w:rFonts w:ascii="Georgia" w:hAnsi="Georgia"/>
        </w:rPr>
        <w:t>ublic (14h00 –18h00);</w:t>
      </w:r>
    </w:p>
    <w:p w14:paraId="65D3D864" w14:textId="77777777" w:rsidR="00204EF4" w:rsidRDefault="00204EF4">
      <w:pPr>
        <w:pStyle w:val="Standard"/>
        <w:jc w:val="center"/>
        <w:rPr>
          <w:rFonts w:ascii="Georgia" w:hAnsi="Georgia"/>
        </w:rPr>
      </w:pPr>
    </w:p>
    <w:p w14:paraId="0B217296" w14:textId="77777777" w:rsidR="00204EF4" w:rsidRDefault="00204EF4">
      <w:pPr>
        <w:pStyle w:val="Standard"/>
        <w:jc w:val="center"/>
        <w:rPr>
          <w:rFonts w:ascii="Georgia" w:hAnsi="Georgia"/>
        </w:rPr>
      </w:pPr>
    </w:p>
    <w:p w14:paraId="1D359A71" w14:textId="221BA92F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D</w:t>
      </w:r>
      <w:r>
        <w:rPr>
          <w:rFonts w:ascii="Georgia" w:hAnsi="Georgia"/>
          <w:b/>
        </w:rPr>
        <w:t xml:space="preserve">imanche </w:t>
      </w:r>
      <w:r>
        <w:rPr>
          <w:rFonts w:ascii="Georgia" w:hAnsi="Georgia"/>
          <w:b/>
        </w:rPr>
        <w:t>1</w:t>
      </w:r>
      <w:r>
        <w:rPr>
          <w:rFonts w:ascii="Georgia" w:hAnsi="Georgia"/>
          <w:b/>
          <w:vertAlign w:val="superscript"/>
        </w:rPr>
        <w:t>er</w:t>
      </w:r>
      <w:r>
        <w:rPr>
          <w:rFonts w:ascii="Georgia" w:hAnsi="Georgia"/>
          <w:b/>
        </w:rPr>
        <w:t xml:space="preserve"> Août</w:t>
      </w:r>
    </w:p>
    <w:p w14:paraId="2C72B280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réveil (7h30),</w:t>
      </w:r>
    </w:p>
    <w:p w14:paraId="47369CFC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petit-déjeuner ,</w:t>
      </w:r>
    </w:p>
    <w:p w14:paraId="15314A23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rassemblement par Régiment,</w:t>
      </w:r>
    </w:p>
    <w:p w14:paraId="1EF5EB59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revue,</w:t>
      </w:r>
    </w:p>
    <w:p w14:paraId="5B526582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 xml:space="preserve"> 9h00 Matinée exercices et activités de vie civile</w:t>
      </w:r>
    </w:p>
    <w:p w14:paraId="030D2491" w14:textId="77777777" w:rsidR="00204EF4" w:rsidRDefault="00301E9A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déjeuner et repos (13h –14h00),</w:t>
      </w:r>
    </w:p>
    <w:p w14:paraId="2A407737" w14:textId="29658AB3" w:rsidR="00204EF4" w:rsidRDefault="00456D79">
      <w:pPr>
        <w:pStyle w:val="Standard"/>
        <w:jc w:val="center"/>
        <w:rPr>
          <w:rFonts w:ascii="Georgia" w:hAnsi="Georgia"/>
        </w:rPr>
      </w:pPr>
      <w:r>
        <w:rPr>
          <w:rFonts w:ascii="Georgia" w:hAnsi="Georgia"/>
        </w:rPr>
        <w:t>Après-midi</w:t>
      </w:r>
      <w:r w:rsidR="00301E9A">
        <w:rPr>
          <w:rFonts w:ascii="Georgia" w:hAnsi="Georgia"/>
        </w:rPr>
        <w:t xml:space="preserve"> exercices et démonstrations d'infanterie, d'artill</w:t>
      </w:r>
      <w:r w:rsidR="00301E9A">
        <w:rPr>
          <w:rFonts w:ascii="Georgia" w:hAnsi="Georgia"/>
        </w:rPr>
        <w:t>erie avec commentaires pour le public (14h00 –17h00).</w:t>
      </w:r>
    </w:p>
    <w:p w14:paraId="062A36BA" w14:textId="77777777" w:rsidR="00204EF4" w:rsidRDefault="00204EF4">
      <w:pPr>
        <w:pStyle w:val="Standard"/>
        <w:jc w:val="center"/>
        <w:rPr>
          <w:rFonts w:ascii="Georgia" w:hAnsi="Georgia"/>
          <w:i/>
        </w:rPr>
      </w:pPr>
    </w:p>
    <w:p w14:paraId="1C823B77" w14:textId="77777777" w:rsidR="00204EF4" w:rsidRDefault="00301E9A">
      <w:pPr>
        <w:pStyle w:val="Standard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Changement du programme réservé, en fonction des désidératas des groupes et organisateurs.</w:t>
      </w:r>
    </w:p>
    <w:p w14:paraId="4B2FF90E" w14:textId="77777777" w:rsidR="00204EF4" w:rsidRDefault="00204EF4">
      <w:pPr>
        <w:pStyle w:val="Standard"/>
        <w:rPr>
          <w:rFonts w:ascii="Georgia" w:hAnsi="Georgia"/>
        </w:rPr>
      </w:pPr>
    </w:p>
    <w:p w14:paraId="0A726A1A" w14:textId="77777777" w:rsidR="00204EF4" w:rsidRDefault="00204EF4">
      <w:pPr>
        <w:pStyle w:val="Standard"/>
        <w:rPr>
          <w:rFonts w:ascii="Georgia" w:hAnsi="Georgia"/>
        </w:rPr>
      </w:pPr>
    </w:p>
    <w:p w14:paraId="625D1D04" w14:textId="77777777" w:rsidR="00204EF4" w:rsidRDefault="00204EF4">
      <w:pPr>
        <w:pStyle w:val="Standard"/>
        <w:rPr>
          <w:rFonts w:ascii="Georgia" w:hAnsi="Georgia"/>
        </w:rPr>
      </w:pPr>
    </w:p>
    <w:p w14:paraId="292F1DC9" w14:textId="77777777" w:rsidR="00204EF4" w:rsidRDefault="00204EF4">
      <w:pPr>
        <w:pStyle w:val="Standard"/>
        <w:rPr>
          <w:rFonts w:ascii="Georgia" w:hAnsi="Georgia"/>
        </w:rPr>
      </w:pPr>
    </w:p>
    <w:p w14:paraId="0F96811D" w14:textId="77777777" w:rsidR="00204EF4" w:rsidRDefault="00204EF4">
      <w:pPr>
        <w:pStyle w:val="Standard"/>
        <w:rPr>
          <w:rFonts w:ascii="Georgia" w:hAnsi="Georgia"/>
        </w:rPr>
      </w:pPr>
    </w:p>
    <w:p w14:paraId="1BE3E7E4" w14:textId="77777777" w:rsidR="00204EF4" w:rsidRDefault="00204EF4">
      <w:pPr>
        <w:pStyle w:val="Standard"/>
        <w:rPr>
          <w:rFonts w:ascii="Georgia" w:hAnsi="Georgia"/>
        </w:rPr>
      </w:pPr>
    </w:p>
    <w:p w14:paraId="1143CBB4" w14:textId="77777777" w:rsidR="00204EF4" w:rsidRDefault="00204EF4">
      <w:pPr>
        <w:pStyle w:val="Standard"/>
        <w:rPr>
          <w:rFonts w:ascii="Georgia" w:hAnsi="Georgia"/>
        </w:rPr>
      </w:pPr>
    </w:p>
    <w:p w14:paraId="70EA82DE" w14:textId="77777777" w:rsidR="00204EF4" w:rsidRDefault="00204EF4">
      <w:pPr>
        <w:pStyle w:val="Standard"/>
        <w:rPr>
          <w:rFonts w:ascii="Georgia" w:hAnsi="Georgia"/>
        </w:rPr>
      </w:pPr>
    </w:p>
    <w:p w14:paraId="6FAB6D9D" w14:textId="77777777" w:rsidR="00204EF4" w:rsidRDefault="00204EF4">
      <w:pPr>
        <w:pStyle w:val="Standard"/>
        <w:rPr>
          <w:rFonts w:ascii="Georgia" w:hAnsi="Georgia"/>
        </w:rPr>
      </w:pPr>
    </w:p>
    <w:p w14:paraId="1E9920B0" w14:textId="77777777" w:rsidR="00204EF4" w:rsidRDefault="00204EF4">
      <w:pPr>
        <w:pStyle w:val="Standard"/>
        <w:rPr>
          <w:rFonts w:ascii="Georgia" w:hAnsi="Georgia"/>
        </w:rPr>
      </w:pPr>
    </w:p>
    <w:p w14:paraId="7387D521" w14:textId="77777777" w:rsidR="00204EF4" w:rsidRDefault="00204EF4">
      <w:pPr>
        <w:pStyle w:val="Standard"/>
        <w:rPr>
          <w:rFonts w:ascii="Georgia" w:hAnsi="Georgia"/>
        </w:rPr>
      </w:pPr>
    </w:p>
    <w:p w14:paraId="3D0840FC" w14:textId="77777777" w:rsidR="00204EF4" w:rsidRPr="005B4870" w:rsidRDefault="00301E9A" w:rsidP="005B4870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bCs/>
          <w:i/>
          <w:iCs/>
        </w:rPr>
      </w:pPr>
      <w:r w:rsidRPr="005B4870">
        <w:rPr>
          <w:rFonts w:ascii="Georgia" w:hAnsi="Georgia"/>
          <w:b/>
          <w:bCs/>
          <w:i/>
          <w:iCs/>
        </w:rPr>
        <w:lastRenderedPageBreak/>
        <w:t>PRESTATION PROPOSEE</w:t>
      </w:r>
    </w:p>
    <w:p w14:paraId="00B1CFE7" w14:textId="77777777" w:rsidR="00204EF4" w:rsidRDefault="00204EF4">
      <w:pPr>
        <w:pStyle w:val="Standard"/>
        <w:jc w:val="center"/>
        <w:rPr>
          <w:rFonts w:ascii="Georgia" w:hAnsi="Georgia"/>
          <w:b/>
          <w:bCs/>
        </w:rPr>
      </w:pPr>
    </w:p>
    <w:p w14:paraId="44480249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Le responsable de l'association </w:t>
      </w:r>
      <w:r w:rsidRPr="005B4870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,</w:t>
      </w:r>
    </w:p>
    <w:p w14:paraId="198C8D81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représenté par                                                                 </w:t>
      </w:r>
      <w:r w:rsidRPr="005B4870">
        <w:rPr>
          <w:rFonts w:ascii="Georgia" w:hAnsi="Georgia"/>
          <w:sz w:val="22"/>
          <w:szCs w:val="22"/>
        </w:rPr>
        <w:t xml:space="preserve">                                              ,</w:t>
      </w:r>
    </w:p>
    <w:p w14:paraId="401D3F51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en qualité de                                    </w:t>
      </w:r>
    </w:p>
    <w:p w14:paraId="3D12DBC5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sise                       </w:t>
      </w:r>
    </w:p>
    <w:p w14:paraId="1785EA23" w14:textId="45C439F9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déclaration en </w:t>
      </w:r>
      <w:r w:rsidR="00456D79" w:rsidRPr="005B4870">
        <w:rPr>
          <w:rFonts w:ascii="Georgia" w:hAnsi="Georgia"/>
          <w:sz w:val="22"/>
          <w:szCs w:val="22"/>
        </w:rPr>
        <w:t>préfecture</w:t>
      </w:r>
      <w:r w:rsidRPr="005B4870">
        <w:rPr>
          <w:rFonts w:ascii="Georgia" w:hAnsi="Georgia"/>
          <w:sz w:val="22"/>
          <w:szCs w:val="22"/>
        </w:rPr>
        <w:t xml:space="preserve"> de                                                          sous le numéro</w:t>
      </w:r>
    </w:p>
    <w:p w14:paraId="077404D4" w14:textId="77777777" w:rsidR="00204EF4" w:rsidRPr="005B4870" w:rsidRDefault="00204EF4">
      <w:pPr>
        <w:pStyle w:val="Standard"/>
        <w:rPr>
          <w:rFonts w:ascii="Georgia" w:hAnsi="Georgia"/>
          <w:sz w:val="22"/>
          <w:szCs w:val="22"/>
        </w:rPr>
      </w:pPr>
    </w:p>
    <w:p w14:paraId="08E9F0C4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>propose la prestation suivan</w:t>
      </w:r>
      <w:r w:rsidRPr="005B4870">
        <w:rPr>
          <w:rFonts w:ascii="Georgia" w:hAnsi="Georgia"/>
          <w:sz w:val="22"/>
          <w:szCs w:val="22"/>
        </w:rPr>
        <w:t>te :</w:t>
      </w:r>
    </w:p>
    <w:p w14:paraId="11C64814" w14:textId="77777777" w:rsidR="00204EF4" w:rsidRPr="005B4870" w:rsidRDefault="00204EF4">
      <w:pPr>
        <w:pStyle w:val="Standard"/>
        <w:rPr>
          <w:rFonts w:ascii="Georgia" w:hAnsi="Georgia"/>
          <w:sz w:val="22"/>
          <w:szCs w:val="22"/>
        </w:rPr>
      </w:pPr>
    </w:p>
    <w:p w14:paraId="7EC7D591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>Mise à disposition d'une troupe de               participants qui composeront et participeront à la reconstitution du bivouac à Reffuveille les 31 Juillet et 1</w:t>
      </w:r>
      <w:r w:rsidRPr="005B4870">
        <w:rPr>
          <w:rFonts w:ascii="Georgia" w:hAnsi="Georgia"/>
          <w:sz w:val="22"/>
          <w:szCs w:val="22"/>
          <w:vertAlign w:val="superscript"/>
        </w:rPr>
        <w:t>er</w:t>
      </w:r>
      <w:r w:rsidRPr="005B4870">
        <w:rPr>
          <w:rFonts w:ascii="Georgia" w:hAnsi="Georgia"/>
          <w:sz w:val="22"/>
          <w:szCs w:val="22"/>
        </w:rPr>
        <w:t xml:space="preserve"> Août 2021.</w:t>
      </w:r>
    </w:p>
    <w:p w14:paraId="5359259E" w14:textId="77777777" w:rsidR="00204EF4" w:rsidRPr="005B4870" w:rsidRDefault="00204EF4">
      <w:pPr>
        <w:pStyle w:val="Standard"/>
        <w:rPr>
          <w:rFonts w:ascii="Georgia" w:hAnsi="Georgia"/>
          <w:sz w:val="22"/>
          <w:szCs w:val="22"/>
        </w:rPr>
      </w:pPr>
    </w:p>
    <w:p w14:paraId="1E0507AD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>Les participants revêtiront chacun un costume militaire ou civil d'époque, q</w:t>
      </w:r>
      <w:r w:rsidRPr="005B4870">
        <w:rPr>
          <w:rFonts w:ascii="Georgia" w:hAnsi="Georgia"/>
          <w:sz w:val="22"/>
          <w:szCs w:val="22"/>
        </w:rPr>
        <w:t>u'ils fourniront eux-mêmes, afin que l'aspect des troupes et des civils basés sur le bivouac soit au plus proche de la réalité de l'époque.</w:t>
      </w:r>
    </w:p>
    <w:p w14:paraId="42043331" w14:textId="77777777" w:rsidR="00204EF4" w:rsidRPr="005B4870" w:rsidRDefault="00204EF4">
      <w:pPr>
        <w:pStyle w:val="Standard"/>
        <w:rPr>
          <w:rFonts w:ascii="Georgia" w:hAnsi="Georgia"/>
          <w:sz w:val="22"/>
          <w:szCs w:val="22"/>
        </w:rPr>
      </w:pPr>
    </w:p>
    <w:p w14:paraId="362CB33F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L'ensemble des reconstitueurs seront capables de reconstituer et de reproduire les gestes et habitudes des soldats </w:t>
      </w:r>
      <w:r w:rsidRPr="005B4870">
        <w:rPr>
          <w:rFonts w:ascii="Georgia" w:hAnsi="Georgia"/>
          <w:sz w:val="22"/>
          <w:szCs w:val="22"/>
        </w:rPr>
        <w:t>des armées napoléoniennes et civils sous l'empire.</w:t>
      </w:r>
    </w:p>
    <w:p w14:paraId="6BE5468F" w14:textId="77777777" w:rsidR="00204EF4" w:rsidRPr="005B4870" w:rsidRDefault="00204EF4">
      <w:pPr>
        <w:pStyle w:val="Standard"/>
        <w:rPr>
          <w:rFonts w:ascii="Georgia" w:hAnsi="Georgia"/>
          <w:sz w:val="22"/>
          <w:szCs w:val="22"/>
        </w:rPr>
      </w:pPr>
    </w:p>
    <w:p w14:paraId="55D0D183" w14:textId="29958AB0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Chaque </w:t>
      </w:r>
      <w:r w:rsidR="00456D79" w:rsidRPr="005B4870">
        <w:rPr>
          <w:rFonts w:ascii="Georgia" w:hAnsi="Georgia"/>
          <w:sz w:val="22"/>
          <w:szCs w:val="22"/>
        </w:rPr>
        <w:t>participant</w:t>
      </w:r>
      <w:r w:rsidRPr="005B4870">
        <w:rPr>
          <w:rFonts w:ascii="Georgia" w:hAnsi="Georgia"/>
          <w:sz w:val="22"/>
          <w:szCs w:val="22"/>
        </w:rPr>
        <w:t xml:space="preserve"> sera à même de pouvoir répondre aux questions posées par les visiteurs.</w:t>
      </w:r>
    </w:p>
    <w:p w14:paraId="426755E4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>Les participants devront être présents sur le bivouac dès le samedi 09h00 jusqu'au dimanche 17h00.</w:t>
      </w:r>
    </w:p>
    <w:p w14:paraId="4EE09558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 xml:space="preserve">Les </w:t>
      </w:r>
      <w:r w:rsidRPr="005B4870">
        <w:rPr>
          <w:rFonts w:ascii="Georgia" w:hAnsi="Georgia"/>
          <w:sz w:val="22"/>
          <w:szCs w:val="22"/>
        </w:rPr>
        <w:t>reconstitueurs devront respecter le programme proposé.</w:t>
      </w:r>
    </w:p>
    <w:p w14:paraId="18CE23C4" w14:textId="77777777" w:rsidR="00204EF4" w:rsidRPr="005B4870" w:rsidRDefault="00204EF4">
      <w:pPr>
        <w:pStyle w:val="Standard"/>
        <w:rPr>
          <w:rFonts w:ascii="Georgia" w:hAnsi="Georgia"/>
          <w:b/>
          <w:sz w:val="22"/>
          <w:szCs w:val="22"/>
        </w:rPr>
      </w:pPr>
    </w:p>
    <w:p w14:paraId="373EE507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b/>
          <w:sz w:val="22"/>
          <w:szCs w:val="22"/>
        </w:rPr>
        <w:t>Remboursement des frais de voyage</w:t>
      </w:r>
      <w:r w:rsidRPr="005B4870">
        <w:rPr>
          <w:rFonts w:ascii="Georgia" w:hAnsi="Georgia"/>
          <w:sz w:val="22"/>
          <w:szCs w:val="22"/>
        </w:rPr>
        <w:t>: Un remboursement des frais de voyage à hauteur de 80 euros par soldat de plus de 16 ans (officier, sous-officier, soldat et maximum 1 vivandière et 1 blanchisseuse p</w:t>
      </w:r>
      <w:r w:rsidRPr="005B4870">
        <w:rPr>
          <w:rFonts w:ascii="Georgia" w:hAnsi="Georgia"/>
          <w:sz w:val="22"/>
          <w:szCs w:val="22"/>
        </w:rPr>
        <w:t>ar groupe et/ou régiment) et de 250 euros par pièce d’artillerie sera alloué.</w:t>
      </w:r>
    </w:p>
    <w:p w14:paraId="02E51AAF" w14:textId="77777777" w:rsidR="00204EF4" w:rsidRPr="005B4870" w:rsidRDefault="00204EF4">
      <w:pPr>
        <w:pStyle w:val="Standard"/>
        <w:rPr>
          <w:rFonts w:ascii="Georgia" w:hAnsi="Georgia"/>
          <w:sz w:val="22"/>
          <w:szCs w:val="22"/>
        </w:rPr>
      </w:pPr>
    </w:p>
    <w:p w14:paraId="1E1C503E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sz w:val="22"/>
          <w:szCs w:val="22"/>
        </w:rPr>
        <w:t>Les défraiements de déplacement sont traités au prix global et forfaitaire ferme suivants</w:t>
      </w:r>
    </w:p>
    <w:p w14:paraId="3F3F0F0C" w14:textId="77777777" w:rsidR="00204EF4" w:rsidRDefault="00204EF4">
      <w:pPr>
        <w:pStyle w:val="Standard"/>
        <w:rPr>
          <w:rFonts w:ascii="Georgia" w:hAnsi="Georgia"/>
        </w:rPr>
      </w:pPr>
    </w:p>
    <w:p w14:paraId="0D84E484" w14:textId="77777777" w:rsidR="00204EF4" w:rsidRDefault="00204EF4">
      <w:pPr>
        <w:pStyle w:val="Standard"/>
        <w:rPr>
          <w:rFonts w:ascii="Georgia" w:hAnsi="Georg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204EF4" w14:paraId="63FD668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63BC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FD96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389D" w14:textId="77777777" w:rsidR="00204EF4" w:rsidRDefault="00301E9A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9FB3" w14:textId="77777777" w:rsidR="00204EF4" w:rsidRDefault="00301E9A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204EF4" w14:paraId="1A18E23A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197D" w14:textId="49CAA567" w:rsidR="00204EF4" w:rsidRDefault="00301E9A">
            <w:pPr>
              <w:pStyle w:val="Standard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Militaire, officier, </w:t>
            </w:r>
            <w:r w:rsidR="00456D79">
              <w:rPr>
                <w:rFonts w:ascii="Georgia" w:hAnsi="Georgia"/>
                <w:color w:val="000000"/>
              </w:rPr>
              <w:t>sous-officier</w:t>
            </w:r>
            <w:r>
              <w:rPr>
                <w:rFonts w:ascii="Georgia" w:hAnsi="Georgia"/>
                <w:color w:val="000000"/>
              </w:rPr>
              <w:t>, soldat ,vivandière et blanchisseuse de plus de 16 ans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93D8" w14:textId="77777777" w:rsidR="00204EF4" w:rsidRDefault="00301E9A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CB197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CBD1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204EF4" w14:paraId="4F97A3C7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819E" w14:textId="77777777" w:rsidR="00204EF4" w:rsidRDefault="00301E9A">
            <w:pPr>
              <w:pStyle w:val="Standard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Pièce</w:t>
            </w:r>
          </w:p>
          <w:p w14:paraId="19986D3B" w14:textId="77777777" w:rsidR="00204EF4" w:rsidRDefault="00301E9A">
            <w:pPr>
              <w:pStyle w:val="Standard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d'artillerie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33A51" w14:textId="77777777" w:rsidR="00204EF4" w:rsidRDefault="00301E9A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0ECA7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711F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204EF4" w14:paraId="09725784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EA41" w14:textId="77777777" w:rsidR="00204EF4" w:rsidRDefault="00301E9A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174BC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4830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FE87" w14:textId="77777777" w:rsidR="00204EF4" w:rsidRDefault="00204EF4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02940799" w14:textId="77777777" w:rsidR="00204EF4" w:rsidRDefault="00204EF4">
      <w:pPr>
        <w:pStyle w:val="Standard"/>
        <w:rPr>
          <w:rFonts w:ascii="Georgia" w:hAnsi="Georgia"/>
        </w:rPr>
      </w:pPr>
    </w:p>
    <w:p w14:paraId="484578E4" w14:textId="4D734F68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b/>
          <w:sz w:val="22"/>
          <w:szCs w:val="22"/>
        </w:rPr>
        <w:t>Modification de l’accord</w:t>
      </w:r>
      <w:r w:rsidRPr="005B4870">
        <w:rPr>
          <w:rFonts w:ascii="Georgia" w:hAnsi="Georgia"/>
          <w:b/>
          <w:sz w:val="22"/>
          <w:szCs w:val="22"/>
        </w:rPr>
        <w:t xml:space="preserve"> – clause de réexamen: </w:t>
      </w:r>
      <w:r w:rsidRPr="005B4870">
        <w:rPr>
          <w:rFonts w:ascii="Georgia" w:hAnsi="Georgia"/>
          <w:sz w:val="22"/>
          <w:szCs w:val="22"/>
        </w:rPr>
        <w:t xml:space="preserve">En cas d'évolution du nombre d'intervenant mis à disposition le prix global pourra </w:t>
      </w:r>
      <w:r w:rsidR="00456D79" w:rsidRPr="005B4870">
        <w:rPr>
          <w:rFonts w:ascii="Georgia" w:hAnsi="Georgia"/>
          <w:sz w:val="22"/>
          <w:szCs w:val="22"/>
        </w:rPr>
        <w:t>être</w:t>
      </w:r>
      <w:r w:rsidRPr="005B4870">
        <w:rPr>
          <w:rFonts w:ascii="Georgia" w:hAnsi="Georgia"/>
          <w:sz w:val="22"/>
          <w:szCs w:val="22"/>
        </w:rPr>
        <w:t xml:space="preserve"> minoré ou majoré pour tenir compte de cette modification.</w:t>
      </w:r>
    </w:p>
    <w:p w14:paraId="2C3BAA99" w14:textId="77777777" w:rsidR="00204EF4" w:rsidRPr="005B4870" w:rsidRDefault="00204EF4">
      <w:pPr>
        <w:pStyle w:val="Standard"/>
        <w:rPr>
          <w:rFonts w:ascii="Georgia" w:hAnsi="Georgia"/>
          <w:b/>
          <w:sz w:val="22"/>
          <w:szCs w:val="22"/>
        </w:rPr>
      </w:pPr>
    </w:p>
    <w:p w14:paraId="080C69BB" w14:textId="77777777" w:rsidR="00204EF4" w:rsidRPr="005B4870" w:rsidRDefault="00301E9A">
      <w:pPr>
        <w:pStyle w:val="Standard"/>
        <w:rPr>
          <w:rFonts w:ascii="Georgia" w:hAnsi="Georgia"/>
          <w:sz w:val="22"/>
          <w:szCs w:val="22"/>
        </w:rPr>
      </w:pPr>
      <w:r w:rsidRPr="005B4870">
        <w:rPr>
          <w:rFonts w:ascii="Georgia" w:hAnsi="Georgia"/>
          <w:b/>
          <w:sz w:val="22"/>
          <w:szCs w:val="22"/>
        </w:rPr>
        <w:t xml:space="preserve">Règlement: </w:t>
      </w:r>
      <w:r w:rsidRPr="005B4870">
        <w:rPr>
          <w:rFonts w:ascii="Georgia" w:hAnsi="Georgia"/>
          <w:sz w:val="22"/>
          <w:szCs w:val="22"/>
        </w:rPr>
        <w:t>Afin de pouvoir procéder au règlement, l'association             devra rece</w:t>
      </w:r>
      <w:r w:rsidRPr="005B4870">
        <w:rPr>
          <w:rFonts w:ascii="Georgia" w:hAnsi="Georgia"/>
          <w:sz w:val="22"/>
          <w:szCs w:val="22"/>
        </w:rPr>
        <w:t>voir le présent document daté et signé, accompagné d'un RIB.</w:t>
      </w:r>
    </w:p>
    <w:p w14:paraId="5F40DC9C" w14:textId="77777777" w:rsidR="00204EF4" w:rsidRDefault="00204EF4">
      <w:pPr>
        <w:pStyle w:val="Standard"/>
        <w:rPr>
          <w:rFonts w:ascii="Georgia" w:hAnsi="Georgia"/>
        </w:rPr>
      </w:pPr>
    </w:p>
    <w:p w14:paraId="3851F091" w14:textId="77777777" w:rsidR="00204EF4" w:rsidRDefault="00301E9A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Fait à                                                         , le               </w:t>
      </w:r>
    </w:p>
    <w:p w14:paraId="3A86B275" w14:textId="77777777" w:rsidR="00204EF4" w:rsidRDefault="00204EF4">
      <w:pPr>
        <w:pStyle w:val="Standard"/>
        <w:rPr>
          <w:rFonts w:ascii="Georgia" w:hAnsi="Georgia"/>
        </w:rPr>
      </w:pPr>
    </w:p>
    <w:p w14:paraId="524AB150" w14:textId="77777777" w:rsidR="00204EF4" w:rsidRDefault="00204EF4">
      <w:pPr>
        <w:pStyle w:val="Standard"/>
        <w:rPr>
          <w:rFonts w:ascii="Georgia" w:hAnsi="Georgia"/>
        </w:rPr>
      </w:pPr>
    </w:p>
    <w:p w14:paraId="16811A8A" w14:textId="77777777" w:rsidR="00204EF4" w:rsidRDefault="00301E9A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Nom et Prénom</w:t>
      </w:r>
    </w:p>
    <w:p w14:paraId="71E3D6C1" w14:textId="77777777" w:rsidR="00204EF4" w:rsidRDefault="00204EF4">
      <w:pPr>
        <w:pStyle w:val="Standard"/>
        <w:rPr>
          <w:rFonts w:ascii="Georgia" w:hAnsi="Georgia"/>
        </w:rPr>
      </w:pPr>
    </w:p>
    <w:p w14:paraId="510B662A" w14:textId="77777777" w:rsidR="00204EF4" w:rsidRDefault="00301E9A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Signature</w:t>
      </w:r>
      <w:r>
        <w:rPr>
          <w:rFonts w:ascii="Georgia" w:hAnsi="Georgia"/>
        </w:rPr>
        <w:br/>
      </w:r>
    </w:p>
    <w:p w14:paraId="6D82263C" w14:textId="1A8B7A40" w:rsidR="00204EF4" w:rsidRDefault="00204EF4">
      <w:pPr>
        <w:pStyle w:val="Standard"/>
        <w:jc w:val="center"/>
        <w:rPr>
          <w:rFonts w:ascii="Georgia" w:hAnsi="Georgia"/>
          <w:b/>
          <w:bCs/>
        </w:rPr>
      </w:pPr>
    </w:p>
    <w:p w14:paraId="3501CCC0" w14:textId="77777777" w:rsidR="00204EF4" w:rsidRDefault="00204EF4">
      <w:pPr>
        <w:pStyle w:val="Standard"/>
        <w:rPr>
          <w:rFonts w:ascii="Georgia" w:hAnsi="Georgia"/>
          <w:b/>
          <w:bCs/>
        </w:rPr>
      </w:pPr>
    </w:p>
    <w:p w14:paraId="2118AC75" w14:textId="77777777" w:rsidR="00204EF4" w:rsidRDefault="00204EF4">
      <w:pPr>
        <w:pStyle w:val="Standard"/>
        <w:rPr>
          <w:rFonts w:ascii="Georgia" w:hAnsi="Georgia"/>
          <w:b/>
          <w:bCs/>
        </w:rPr>
      </w:pPr>
    </w:p>
    <w:p w14:paraId="3331E851" w14:textId="77777777" w:rsidR="00204EF4" w:rsidRDefault="00204EF4">
      <w:pPr>
        <w:pStyle w:val="Standard"/>
        <w:rPr>
          <w:rFonts w:ascii="Georgia" w:hAnsi="Georgia"/>
          <w:b/>
          <w:bCs/>
        </w:rPr>
      </w:pPr>
    </w:p>
    <w:p w14:paraId="0D9CF953" w14:textId="77777777" w:rsidR="00204EF4" w:rsidRDefault="00204EF4" w:rsidP="006B1968">
      <w:pPr>
        <w:pStyle w:val="Standard"/>
        <w:jc w:val="center"/>
        <w:rPr>
          <w:rFonts w:ascii="Georgia" w:hAnsi="Georgia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4111"/>
        <w:gridCol w:w="1247"/>
      </w:tblGrid>
      <w:tr w:rsidR="006B1968" w14:paraId="215C67FF" w14:textId="77777777" w:rsidTr="00EA0F52">
        <w:trPr>
          <w:trHeight w:val="46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17869705" w14:textId="66C88EC0" w:rsidR="006B1968" w:rsidRDefault="006B1968" w:rsidP="006B1968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Tableau d’enregistrement  Militaire</w:t>
            </w:r>
          </w:p>
        </w:tc>
      </w:tr>
      <w:tr w:rsidR="006B1968" w14:paraId="5890F67E" w14:textId="77777777" w:rsidTr="00EA0F52">
        <w:tc>
          <w:tcPr>
            <w:tcW w:w="5098" w:type="dxa"/>
          </w:tcPr>
          <w:p w14:paraId="710E588E" w14:textId="145002D1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Régiment</w:t>
            </w:r>
          </w:p>
        </w:tc>
        <w:tc>
          <w:tcPr>
            <w:tcW w:w="4111" w:type="dxa"/>
          </w:tcPr>
          <w:p w14:paraId="4E684542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1135D09E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3CB22E3F" w14:textId="77777777" w:rsidTr="00EA0F52">
        <w:tc>
          <w:tcPr>
            <w:tcW w:w="5098" w:type="dxa"/>
          </w:tcPr>
          <w:p w14:paraId="4C4D2959" w14:textId="60FA42AA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Responsable du groupe</w:t>
            </w:r>
          </w:p>
        </w:tc>
        <w:tc>
          <w:tcPr>
            <w:tcW w:w="4111" w:type="dxa"/>
          </w:tcPr>
          <w:p w14:paraId="4738128C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4D2C6F2F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6D869422" w14:textId="77777777" w:rsidTr="00EA0F52">
        <w:tc>
          <w:tcPr>
            <w:tcW w:w="5098" w:type="dxa"/>
          </w:tcPr>
          <w:p w14:paraId="1AA50E5E" w14:textId="60618318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Téléphone</w:t>
            </w:r>
          </w:p>
        </w:tc>
        <w:tc>
          <w:tcPr>
            <w:tcW w:w="4111" w:type="dxa"/>
          </w:tcPr>
          <w:p w14:paraId="4924D9B4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25C0B904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671DFC8F" w14:textId="77777777" w:rsidTr="00EA0F52">
        <w:tc>
          <w:tcPr>
            <w:tcW w:w="5098" w:type="dxa"/>
          </w:tcPr>
          <w:p w14:paraId="5EEDD9B4" w14:textId="5FCAE07C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 de l'association</w:t>
            </w:r>
          </w:p>
        </w:tc>
        <w:tc>
          <w:tcPr>
            <w:tcW w:w="4111" w:type="dxa"/>
          </w:tcPr>
          <w:p w14:paraId="65C5CA3F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6FECB664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69907C55" w14:textId="77777777" w:rsidTr="00EA0F52">
        <w:tc>
          <w:tcPr>
            <w:tcW w:w="5098" w:type="dxa"/>
          </w:tcPr>
          <w:p w14:paraId="046ED8E3" w14:textId="05F1CD0B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Numéro Siret</w:t>
            </w:r>
          </w:p>
        </w:tc>
        <w:tc>
          <w:tcPr>
            <w:tcW w:w="4111" w:type="dxa"/>
          </w:tcPr>
          <w:p w14:paraId="2B833543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639F190A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198CD1C0" w14:textId="77777777" w:rsidTr="00EA0F52">
        <w:tc>
          <w:tcPr>
            <w:tcW w:w="5098" w:type="dxa"/>
          </w:tcPr>
          <w:p w14:paraId="66FEB1B4" w14:textId="44952FF6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Drapeaux</w:t>
            </w:r>
          </w:p>
        </w:tc>
        <w:tc>
          <w:tcPr>
            <w:tcW w:w="4111" w:type="dxa"/>
          </w:tcPr>
          <w:p w14:paraId="53F424A6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582EE179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5949671E" w14:textId="77777777" w:rsidTr="00EA0F52">
        <w:tc>
          <w:tcPr>
            <w:tcW w:w="5098" w:type="dxa"/>
          </w:tcPr>
          <w:p w14:paraId="4A5770B7" w14:textId="6BABE996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d’officiers. Avec grade</w:t>
            </w:r>
          </w:p>
        </w:tc>
        <w:tc>
          <w:tcPr>
            <w:tcW w:w="4111" w:type="dxa"/>
          </w:tcPr>
          <w:p w14:paraId="178BFEA4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70B48B1A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48FE9C95" w14:textId="77777777" w:rsidTr="00EA0F52">
        <w:tc>
          <w:tcPr>
            <w:tcW w:w="5098" w:type="dxa"/>
          </w:tcPr>
          <w:p w14:paraId="07544269" w14:textId="53D774CC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Sous-officiers avec grade</w:t>
            </w:r>
          </w:p>
        </w:tc>
        <w:tc>
          <w:tcPr>
            <w:tcW w:w="4111" w:type="dxa"/>
          </w:tcPr>
          <w:p w14:paraId="46845F6E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5F4DDC05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3A96E83E" w14:textId="77777777" w:rsidTr="00EA0F52">
        <w:tc>
          <w:tcPr>
            <w:tcW w:w="5098" w:type="dxa"/>
          </w:tcPr>
          <w:p w14:paraId="5CD07142" w14:textId="0695772C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de Soldat</w:t>
            </w:r>
          </w:p>
        </w:tc>
        <w:tc>
          <w:tcPr>
            <w:tcW w:w="4111" w:type="dxa"/>
          </w:tcPr>
          <w:p w14:paraId="4395D17C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65925A16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2CA62FC4" w14:textId="77777777" w:rsidTr="00EA0F52">
        <w:tc>
          <w:tcPr>
            <w:tcW w:w="5098" w:type="dxa"/>
          </w:tcPr>
          <w:p w14:paraId="19DB1BF2" w14:textId="740E5766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Tambours</w:t>
            </w:r>
          </w:p>
        </w:tc>
        <w:tc>
          <w:tcPr>
            <w:tcW w:w="4111" w:type="dxa"/>
          </w:tcPr>
          <w:p w14:paraId="05CBE44A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7A01A865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2D6FBAD2" w14:textId="77777777" w:rsidTr="00EA0F52">
        <w:tc>
          <w:tcPr>
            <w:tcW w:w="5098" w:type="dxa"/>
          </w:tcPr>
          <w:p w14:paraId="6317C7B6" w14:textId="38B81CDE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de fifres</w:t>
            </w:r>
          </w:p>
        </w:tc>
        <w:tc>
          <w:tcPr>
            <w:tcW w:w="4111" w:type="dxa"/>
          </w:tcPr>
          <w:p w14:paraId="22557586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438A5871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57AB65BA" w14:textId="77777777" w:rsidTr="00EA0F52">
        <w:tc>
          <w:tcPr>
            <w:tcW w:w="5098" w:type="dxa"/>
          </w:tcPr>
          <w:p w14:paraId="53707E95" w14:textId="65F6843D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de Sapeur</w:t>
            </w:r>
          </w:p>
        </w:tc>
        <w:tc>
          <w:tcPr>
            <w:tcW w:w="4111" w:type="dxa"/>
          </w:tcPr>
          <w:p w14:paraId="1DB507C0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44F720A0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4CEAA0C5" w14:textId="77777777" w:rsidTr="00EA0F52">
        <w:tc>
          <w:tcPr>
            <w:tcW w:w="5098" w:type="dxa"/>
          </w:tcPr>
          <w:p w14:paraId="5FA38D2D" w14:textId="3B4F6EEE" w:rsidR="006B1968" w:rsidRDefault="006B1968" w:rsidP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de Vivandières</w:t>
            </w:r>
            <w:r>
              <w:rPr>
                <w:rFonts w:ascii="Georgia" w:hAnsi="Georgia"/>
                <w:b/>
                <w:bCs/>
              </w:rPr>
              <w:t xml:space="preserve"> /</w:t>
            </w:r>
            <w:r>
              <w:rPr>
                <w:rFonts w:ascii="Georgia" w:hAnsi="Georgia"/>
                <w:b/>
                <w:bCs/>
              </w:rPr>
              <w:t>Blanchisseuse</w:t>
            </w:r>
          </w:p>
        </w:tc>
        <w:tc>
          <w:tcPr>
            <w:tcW w:w="4111" w:type="dxa"/>
          </w:tcPr>
          <w:p w14:paraId="206BD9F5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649540FA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33F87943" w14:textId="77777777" w:rsidTr="00EA0F52">
        <w:tc>
          <w:tcPr>
            <w:tcW w:w="5098" w:type="dxa"/>
          </w:tcPr>
          <w:p w14:paraId="444432A5" w14:textId="69C1FEBB" w:rsidR="006B1968" w:rsidRDefault="006B1968" w:rsidP="006B1968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Autres (détails)</w:t>
            </w:r>
          </w:p>
        </w:tc>
        <w:tc>
          <w:tcPr>
            <w:tcW w:w="4111" w:type="dxa"/>
          </w:tcPr>
          <w:p w14:paraId="0757B551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4AD3A1F1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6B1968" w14:paraId="458ACE6E" w14:textId="77777777" w:rsidTr="00EA0F52">
        <w:tc>
          <w:tcPr>
            <w:tcW w:w="5098" w:type="dxa"/>
          </w:tcPr>
          <w:p w14:paraId="01DAB02E" w14:textId="208A9F98" w:rsidR="006B1968" w:rsidRDefault="006B1968" w:rsidP="00EA0F52">
            <w:pPr>
              <w:pStyle w:val="Standard"/>
              <w:jc w:val="right"/>
              <w:rPr>
                <w:rFonts w:ascii="Georgia" w:hAnsi="Georgia"/>
                <w:b/>
                <w:bCs/>
              </w:rPr>
            </w:pPr>
            <w:r w:rsidRPr="00801A99">
              <w:rPr>
                <w:rFonts w:ascii="Georgia" w:hAnsi="Georgia"/>
                <w:b/>
                <w:bCs/>
                <w:color w:val="FF0000"/>
              </w:rPr>
              <w:t>Effectif total..</w:t>
            </w:r>
          </w:p>
        </w:tc>
        <w:tc>
          <w:tcPr>
            <w:tcW w:w="4111" w:type="dxa"/>
          </w:tcPr>
          <w:p w14:paraId="3DA57468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0F6F8D42" w14:textId="77777777" w:rsidR="006B1968" w:rsidRDefault="006B1968">
            <w:pPr>
              <w:pStyle w:val="Standard"/>
              <w:rPr>
                <w:rFonts w:ascii="Georgia" w:hAnsi="Georgia"/>
                <w:b/>
                <w:bCs/>
              </w:rPr>
            </w:pPr>
          </w:p>
        </w:tc>
      </w:tr>
      <w:tr w:rsidR="00801A99" w14:paraId="46A0D8F7" w14:textId="77777777" w:rsidTr="00EA0F52">
        <w:tc>
          <w:tcPr>
            <w:tcW w:w="10456" w:type="dxa"/>
            <w:gridSpan w:val="3"/>
            <w:shd w:val="clear" w:color="auto" w:fill="F7CAAC" w:themeFill="accent2" w:themeFillTint="66"/>
          </w:tcPr>
          <w:p w14:paraId="0D7E7024" w14:textId="4A880368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LOGISTIQUE</w:t>
            </w:r>
          </w:p>
        </w:tc>
      </w:tr>
      <w:tr w:rsidR="00801A99" w14:paraId="0AD7926F" w14:textId="77777777" w:rsidTr="00EA0F52">
        <w:tc>
          <w:tcPr>
            <w:tcW w:w="5098" w:type="dxa"/>
          </w:tcPr>
          <w:p w14:paraId="533D114B" w14:textId="605FF4BA" w:rsidR="00801A99" w:rsidRDefault="00801A99" w:rsidP="00801A99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de Fusil</w:t>
            </w:r>
          </w:p>
        </w:tc>
        <w:tc>
          <w:tcPr>
            <w:tcW w:w="4111" w:type="dxa"/>
          </w:tcPr>
          <w:p w14:paraId="68CD5025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589297D4" w14:textId="55345210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01A99" w14:paraId="5EC9FEDE" w14:textId="77777777" w:rsidTr="00EA0F52">
        <w:tc>
          <w:tcPr>
            <w:tcW w:w="5098" w:type="dxa"/>
          </w:tcPr>
          <w:p w14:paraId="0370BA61" w14:textId="1E8FE644" w:rsidR="00801A99" w:rsidRDefault="00801A99" w:rsidP="00801A99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Pièce d’artillerie</w:t>
            </w:r>
          </w:p>
        </w:tc>
        <w:tc>
          <w:tcPr>
            <w:tcW w:w="4111" w:type="dxa"/>
          </w:tcPr>
          <w:p w14:paraId="16AACDD1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31A695B5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01A99" w14:paraId="667482EE" w14:textId="77777777" w:rsidTr="00EA0F52">
        <w:tc>
          <w:tcPr>
            <w:tcW w:w="5098" w:type="dxa"/>
          </w:tcPr>
          <w:p w14:paraId="02299CD3" w14:textId="7B37C625" w:rsidR="00801A99" w:rsidRDefault="00801A99" w:rsidP="00801A99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Tente d’officier</w:t>
            </w:r>
          </w:p>
        </w:tc>
        <w:tc>
          <w:tcPr>
            <w:tcW w:w="4111" w:type="dxa"/>
          </w:tcPr>
          <w:p w14:paraId="117208FF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5ECFD6E9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01A99" w14:paraId="0E7A5865" w14:textId="77777777" w:rsidTr="00EA0F52">
        <w:tc>
          <w:tcPr>
            <w:tcW w:w="5098" w:type="dxa"/>
          </w:tcPr>
          <w:p w14:paraId="7B428B2C" w14:textId="37BAD7D4" w:rsidR="00801A99" w:rsidRDefault="00801A99" w:rsidP="00801A99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Tente d’infanterie</w:t>
            </w:r>
          </w:p>
        </w:tc>
        <w:tc>
          <w:tcPr>
            <w:tcW w:w="4111" w:type="dxa"/>
          </w:tcPr>
          <w:p w14:paraId="42E21AF0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77302EA5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01A99" w14:paraId="636B78B5" w14:textId="77777777" w:rsidTr="00EA0F52">
        <w:tc>
          <w:tcPr>
            <w:tcW w:w="5098" w:type="dxa"/>
          </w:tcPr>
          <w:p w14:paraId="467D8B2C" w14:textId="2D0297E3" w:rsidR="00801A99" w:rsidRDefault="00801A99" w:rsidP="00801A99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de voitures</w:t>
            </w:r>
          </w:p>
        </w:tc>
        <w:tc>
          <w:tcPr>
            <w:tcW w:w="4111" w:type="dxa"/>
          </w:tcPr>
          <w:p w14:paraId="5950E50F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0F7054A2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801A99" w14:paraId="0263C1AE" w14:textId="77777777" w:rsidTr="00EA0F52">
        <w:tc>
          <w:tcPr>
            <w:tcW w:w="5098" w:type="dxa"/>
          </w:tcPr>
          <w:p w14:paraId="097F2E4F" w14:textId="048AE5D0" w:rsidR="00801A99" w:rsidRDefault="00801A99" w:rsidP="00801A99">
            <w:pPr>
              <w:pStyle w:val="Standard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Nombre de remorques</w:t>
            </w:r>
          </w:p>
        </w:tc>
        <w:tc>
          <w:tcPr>
            <w:tcW w:w="4111" w:type="dxa"/>
          </w:tcPr>
          <w:p w14:paraId="6F204C3C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247" w:type="dxa"/>
          </w:tcPr>
          <w:p w14:paraId="45199B33" w14:textId="77777777" w:rsidR="00801A99" w:rsidRDefault="00801A99" w:rsidP="00801A99">
            <w:pPr>
              <w:pStyle w:val="Standard"/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14:paraId="5A159C5B" w14:textId="77777777" w:rsidR="00204EF4" w:rsidRDefault="00204EF4">
      <w:pPr>
        <w:pStyle w:val="Standard"/>
        <w:rPr>
          <w:rFonts w:ascii="Georgia" w:hAnsi="Georgia"/>
          <w:b/>
          <w:bCs/>
        </w:rPr>
      </w:pPr>
    </w:p>
    <w:p w14:paraId="0A1C2BBB" w14:textId="5E097B3B" w:rsidR="00204EF4" w:rsidRDefault="00204EF4">
      <w:pPr>
        <w:pStyle w:val="Standard"/>
        <w:rPr>
          <w:rFonts w:ascii="Georgia" w:hAnsi="Georgia"/>
          <w:b/>
          <w:bCs/>
        </w:rPr>
      </w:pPr>
    </w:p>
    <w:p w14:paraId="17FEEFC3" w14:textId="45525EBE" w:rsidR="00EA0F52" w:rsidRDefault="00EA0F52" w:rsidP="00EA0F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 Renvoyer pour le 1</w:t>
      </w:r>
      <w:r w:rsidRPr="00EA0F52">
        <w:rPr>
          <w:rFonts w:ascii="Georgia" w:hAnsi="Georgia"/>
          <w:b/>
          <w:vertAlign w:val="superscript"/>
        </w:rPr>
        <w:t>er</w:t>
      </w:r>
      <w:r>
        <w:rPr>
          <w:rFonts w:ascii="Georgia" w:hAnsi="Georgia"/>
          <w:b/>
        </w:rPr>
        <w:t xml:space="preserve"> juillet 2021</w:t>
      </w:r>
    </w:p>
    <w:p w14:paraId="6B6ACB11" w14:textId="4BF466CE" w:rsidR="00EA0F52" w:rsidRDefault="00EA0F52" w:rsidP="00EA0F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Association de Sauvegarde Patrimoine Reffuveillais</w:t>
      </w:r>
    </w:p>
    <w:p w14:paraId="7689904D" w14:textId="7BE71703" w:rsidR="00EA0F52" w:rsidRDefault="00EA0F52" w:rsidP="00EA0F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Le Bourg – 50520 Reffuveille (F)</w:t>
      </w:r>
    </w:p>
    <w:p w14:paraId="106A8E4F" w14:textId="77777777" w:rsidR="00EA0F52" w:rsidRDefault="00EA0F52" w:rsidP="00EA0F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Contact : </w:t>
      </w:r>
      <w:hyperlink r:id="rId9" w:history="1">
        <w:r w:rsidRPr="004501A0">
          <w:rPr>
            <w:rStyle w:val="Hyperlink"/>
            <w:rFonts w:ascii="Georgia" w:hAnsi="Georgia"/>
          </w:rPr>
          <w:t>laurentchabourel@gmail.com</w:t>
        </w:r>
      </w:hyperlink>
    </w:p>
    <w:p w14:paraId="2CC97F12" w14:textId="7CA9FCE0" w:rsidR="00EA0F52" w:rsidRDefault="00EA0F52">
      <w:pPr>
        <w:pStyle w:val="Standard"/>
        <w:rPr>
          <w:rFonts w:ascii="Georgia" w:hAnsi="Georgia"/>
          <w:b/>
          <w:bCs/>
        </w:rPr>
      </w:pPr>
    </w:p>
    <w:p w14:paraId="20571C75" w14:textId="77777777" w:rsidR="00AE05D2" w:rsidRDefault="00AE05D2">
      <w:pPr>
        <w:pStyle w:val="Standard"/>
        <w:rPr>
          <w:rFonts w:ascii="Georgia" w:hAnsi="Georgia"/>
          <w:b/>
          <w:bCs/>
        </w:rPr>
      </w:pPr>
    </w:p>
    <w:sectPr w:rsidR="00AE05D2" w:rsidSect="005B4870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98B9" w14:textId="77777777" w:rsidR="00301E9A" w:rsidRDefault="00301E9A">
      <w:pPr>
        <w:rPr>
          <w:rFonts w:hint="eastAsia"/>
        </w:rPr>
      </w:pPr>
      <w:r>
        <w:separator/>
      </w:r>
    </w:p>
  </w:endnote>
  <w:endnote w:type="continuationSeparator" w:id="0">
    <w:p w14:paraId="0ED93178" w14:textId="77777777" w:rsidR="00301E9A" w:rsidRDefault="00301E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BDEE" w14:textId="77777777" w:rsidR="00301E9A" w:rsidRDefault="00301E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4EFD2F" w14:textId="77777777" w:rsidR="00301E9A" w:rsidRDefault="00301E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4EF4"/>
    <w:rsid w:val="00204EF4"/>
    <w:rsid w:val="00287701"/>
    <w:rsid w:val="00301E9A"/>
    <w:rsid w:val="00456D79"/>
    <w:rsid w:val="005B4870"/>
    <w:rsid w:val="006B1968"/>
    <w:rsid w:val="00801A99"/>
    <w:rsid w:val="00867DAA"/>
    <w:rsid w:val="00917632"/>
    <w:rsid w:val="00AE05D2"/>
    <w:rsid w:val="00D90830"/>
    <w:rsid w:val="00E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2C1"/>
  <w15:docId w15:val="{BFA5C847-33D1-4539-8DA8-21D5B7D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867D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7DA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chaboure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urentchaboure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Département</vt:lpstr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José Franco</dc:creator>
  <cp:lastModifiedBy>José Franco</cp:lastModifiedBy>
  <cp:revision>6</cp:revision>
  <dcterms:created xsi:type="dcterms:W3CDTF">2021-06-06T07:32:00Z</dcterms:created>
  <dcterms:modified xsi:type="dcterms:W3CDTF">2021-06-06T09:03:00Z</dcterms:modified>
</cp:coreProperties>
</file>